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CE" w:rsidRDefault="001D1ACE" w:rsidP="001D1ACE">
      <w:pPr>
        <w:jc w:val="center"/>
        <w:rPr>
          <w:sz w:val="44"/>
          <w:szCs w:val="44"/>
        </w:rPr>
      </w:pPr>
      <w:r w:rsidRPr="001D1ACE">
        <w:rPr>
          <w:rFonts w:hint="eastAsia"/>
          <w:sz w:val="44"/>
          <w:szCs w:val="44"/>
        </w:rPr>
        <w:t>香河县委统战部</w:t>
      </w:r>
    </w:p>
    <w:p w:rsidR="001D1ACE" w:rsidRDefault="000E72B3" w:rsidP="00A5080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2019</w:t>
      </w:r>
      <w:r w:rsidR="001D1ACE" w:rsidRPr="001D1ACE">
        <w:rPr>
          <w:rFonts w:hint="eastAsia"/>
          <w:sz w:val="44"/>
          <w:szCs w:val="44"/>
        </w:rPr>
        <w:t>年部门预算公开目录</w:t>
      </w:r>
    </w:p>
    <w:p w:rsidR="001D1ACE" w:rsidRPr="000E72B3" w:rsidRDefault="000E72B3" w:rsidP="00A50802">
      <w:pPr>
        <w:jc w:val="left"/>
        <w:rPr>
          <w:rFonts w:ascii="黑体" w:eastAsia="黑体" w:hAnsi="黑体"/>
          <w:sz w:val="32"/>
          <w:szCs w:val="32"/>
        </w:rPr>
      </w:pPr>
      <w:r w:rsidRPr="000E72B3">
        <w:rPr>
          <w:rFonts w:ascii="黑体" w:eastAsia="黑体" w:hAnsi="黑体" w:hint="eastAsia"/>
          <w:sz w:val="32"/>
          <w:szCs w:val="32"/>
        </w:rPr>
        <w:t>一</w:t>
      </w:r>
      <w:r w:rsidR="001D1ACE" w:rsidRPr="000E72B3">
        <w:rPr>
          <w:rFonts w:ascii="黑体" w:eastAsia="黑体" w:hAnsi="黑体" w:hint="eastAsia"/>
          <w:sz w:val="32"/>
          <w:szCs w:val="32"/>
        </w:rPr>
        <w:t>、香河县委统战部部门</w:t>
      </w:r>
      <w:r>
        <w:rPr>
          <w:rFonts w:ascii="黑体" w:eastAsia="黑体" w:hAnsi="黑体" w:hint="eastAsia"/>
          <w:sz w:val="32"/>
          <w:szCs w:val="32"/>
        </w:rPr>
        <w:t>2019</w:t>
      </w:r>
      <w:r w:rsidR="001D1ACE" w:rsidRPr="000E72B3">
        <w:rPr>
          <w:rFonts w:ascii="黑体" w:eastAsia="黑体" w:hAnsi="黑体" w:hint="eastAsia"/>
          <w:sz w:val="32"/>
          <w:szCs w:val="32"/>
        </w:rPr>
        <w:t>年部门预算情况表</w:t>
      </w:r>
    </w:p>
    <w:p w:rsidR="00A50802" w:rsidRPr="00A50802" w:rsidRDefault="00A50802" w:rsidP="00A50802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部门预算收支总表</w:t>
      </w:r>
    </w:p>
    <w:p w:rsidR="00A50802" w:rsidRPr="00A50802" w:rsidRDefault="00A50802" w:rsidP="00A50802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部门预算收入总表</w:t>
      </w:r>
    </w:p>
    <w:p w:rsidR="00A50802" w:rsidRPr="00A50802" w:rsidRDefault="00A50802" w:rsidP="00A50802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部门预算支出总表</w:t>
      </w:r>
    </w:p>
    <w:p w:rsidR="00A50802" w:rsidRPr="00A50802" w:rsidRDefault="00A50802" w:rsidP="00A50802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部门预算财政拨款收支总表</w:t>
      </w:r>
    </w:p>
    <w:p w:rsidR="00A50802" w:rsidRPr="00A50802" w:rsidRDefault="00A50802" w:rsidP="00A50802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部门预算一般公共预算财政拨款支出表</w:t>
      </w:r>
    </w:p>
    <w:p w:rsidR="00A50802" w:rsidRPr="00A50802" w:rsidRDefault="00A50802" w:rsidP="00A50802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部门预算一般公共预算财政拨款基本支出表</w:t>
      </w:r>
    </w:p>
    <w:p w:rsidR="00A50802" w:rsidRPr="00A50802" w:rsidRDefault="00A50802" w:rsidP="00A50802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部门预算政府性基金预算财政拨款支出表</w:t>
      </w:r>
    </w:p>
    <w:p w:rsidR="00A50802" w:rsidRPr="00A50802" w:rsidRDefault="00A50802" w:rsidP="00A50802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部门预算国有资本经营预算财政拨款支出表</w:t>
      </w:r>
    </w:p>
    <w:p w:rsidR="00A50802" w:rsidRPr="00A50802" w:rsidRDefault="00A50802" w:rsidP="00A50802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部门预算财政拨款“三公”经费支出表</w:t>
      </w:r>
    </w:p>
    <w:p w:rsidR="001D1ACE" w:rsidRPr="000E72B3" w:rsidRDefault="000E72B3" w:rsidP="00A50802">
      <w:pPr>
        <w:jc w:val="left"/>
        <w:rPr>
          <w:rFonts w:ascii="黑体" w:eastAsia="黑体" w:hAnsi="黑体"/>
          <w:sz w:val="32"/>
          <w:szCs w:val="32"/>
        </w:rPr>
      </w:pPr>
      <w:r w:rsidRPr="000E72B3">
        <w:rPr>
          <w:rFonts w:ascii="黑体" w:eastAsia="黑体" w:hAnsi="黑体" w:hint="eastAsia"/>
          <w:sz w:val="32"/>
          <w:szCs w:val="32"/>
        </w:rPr>
        <w:t>二</w:t>
      </w:r>
      <w:r w:rsidR="001D1ACE" w:rsidRPr="000E72B3">
        <w:rPr>
          <w:rFonts w:ascii="黑体" w:eastAsia="黑体" w:hAnsi="黑体" w:hint="eastAsia"/>
          <w:sz w:val="32"/>
          <w:szCs w:val="32"/>
        </w:rPr>
        <w:t>、香河县委统战部部门</w:t>
      </w:r>
      <w:r>
        <w:rPr>
          <w:rFonts w:ascii="黑体" w:eastAsia="黑体" w:hAnsi="黑体" w:hint="eastAsia"/>
          <w:sz w:val="32"/>
          <w:szCs w:val="32"/>
        </w:rPr>
        <w:t>2019</w:t>
      </w:r>
      <w:r w:rsidR="001D1ACE" w:rsidRPr="000E72B3">
        <w:rPr>
          <w:rFonts w:ascii="黑体" w:eastAsia="黑体" w:hAnsi="黑体" w:hint="eastAsia"/>
          <w:sz w:val="32"/>
          <w:szCs w:val="32"/>
        </w:rPr>
        <w:t>年部门预算公开情况说明</w:t>
      </w:r>
    </w:p>
    <w:p w:rsidR="00A50802" w:rsidRPr="00A50802" w:rsidRDefault="00A50802" w:rsidP="00A50802">
      <w:pPr>
        <w:ind w:left="60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1、部门职责及机构设置情况</w:t>
      </w:r>
    </w:p>
    <w:p w:rsidR="00A50802" w:rsidRPr="00A50802" w:rsidRDefault="00A50802" w:rsidP="00A50802">
      <w:pPr>
        <w:ind w:left="60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2、部门预算安排的总体情况</w:t>
      </w:r>
    </w:p>
    <w:p w:rsidR="00A50802" w:rsidRPr="00A50802" w:rsidRDefault="00A50802" w:rsidP="00A50802">
      <w:p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3、机关运行经费安排情况</w:t>
      </w:r>
    </w:p>
    <w:p w:rsidR="00A50802" w:rsidRPr="00A50802" w:rsidRDefault="00A50802" w:rsidP="00A5080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4、财政拨款“三公”经费预算情况及增减变化原因</w:t>
      </w:r>
    </w:p>
    <w:p w:rsidR="00A50802" w:rsidRPr="00A50802" w:rsidRDefault="00A50802" w:rsidP="00A5080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5、绩效预算信息</w:t>
      </w:r>
    </w:p>
    <w:p w:rsidR="00A50802" w:rsidRPr="00A50802" w:rsidRDefault="00A50802" w:rsidP="00A5080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6、政府采购预算情况</w:t>
      </w:r>
    </w:p>
    <w:p w:rsidR="00A50802" w:rsidRPr="00A50802" w:rsidRDefault="00A50802" w:rsidP="00A50802">
      <w:pPr>
        <w:autoSpaceDE w:val="0"/>
        <w:autoSpaceDN w:val="0"/>
        <w:adjustRightInd w:val="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 xml:space="preserve">    7、国有资产信息</w:t>
      </w:r>
    </w:p>
    <w:p w:rsidR="00A50802" w:rsidRPr="00A50802" w:rsidRDefault="00A50802" w:rsidP="00A5080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8、名词解释</w:t>
      </w:r>
    </w:p>
    <w:p w:rsidR="00A50802" w:rsidRPr="00A50802" w:rsidRDefault="00A50802" w:rsidP="00A5080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9、其他需要说明的事项</w:t>
      </w:r>
    </w:p>
    <w:sectPr w:rsidR="00A50802" w:rsidRPr="00A50802" w:rsidSect="00A62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42" w:rsidRDefault="00F25342" w:rsidP="00A50802">
      <w:r>
        <w:separator/>
      </w:r>
    </w:p>
  </w:endnote>
  <w:endnote w:type="continuationSeparator" w:id="0">
    <w:p w:rsidR="00F25342" w:rsidRDefault="00F25342" w:rsidP="00A5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42" w:rsidRDefault="00F25342" w:rsidP="00A50802">
      <w:r>
        <w:separator/>
      </w:r>
    </w:p>
  </w:footnote>
  <w:footnote w:type="continuationSeparator" w:id="0">
    <w:p w:rsidR="00F25342" w:rsidRDefault="00F25342" w:rsidP="00A50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ACE"/>
    <w:rsid w:val="000E72B3"/>
    <w:rsid w:val="001D085A"/>
    <w:rsid w:val="001D1ACE"/>
    <w:rsid w:val="001D640C"/>
    <w:rsid w:val="00A50802"/>
    <w:rsid w:val="00A625AC"/>
    <w:rsid w:val="00B93242"/>
    <w:rsid w:val="00F2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0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08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0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08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2018-03-27T02:33:00Z</dcterms:created>
  <dcterms:modified xsi:type="dcterms:W3CDTF">2019-03-13T11:53:00Z</dcterms:modified>
</cp:coreProperties>
</file>